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FEB8" w14:textId="35E03EF8" w:rsidR="002B12E0" w:rsidRDefault="00886555">
      <w:r>
        <w:rPr>
          <w:noProof/>
        </w:rPr>
        <w:drawing>
          <wp:inline distT="0" distB="0" distL="0" distR="0" wp14:anchorId="76DC710E" wp14:editId="238FECDF">
            <wp:extent cx="1409700" cy="1409700"/>
            <wp:effectExtent l="0" t="0" r="0" b="0"/>
            <wp:docPr id="463469206" name="Picture 1" descr="Oceanside Physiotherapy&#10;&#10;Oceanside Physiotherapy logo in blu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469206" name="Picture 1" descr="Oceanside Physiotherapy&#10;&#10;Oceanside Physiotherapy logo in blue black and whi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124A1" w14:textId="7496A7ED" w:rsidR="00886555" w:rsidRPr="00886555" w:rsidRDefault="00067AD7" w:rsidP="00886555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Licensed </w:t>
      </w:r>
      <w:r w:rsidR="00886555" w:rsidRPr="00886555">
        <w:rPr>
          <w:rFonts w:ascii="Calibri" w:hAnsi="Calibri" w:cs="Calibri"/>
          <w:b/>
          <w:bCs/>
          <w:sz w:val="36"/>
          <w:szCs w:val="36"/>
        </w:rPr>
        <w:t>Physiotherapist</w:t>
      </w:r>
    </w:p>
    <w:p w14:paraId="608A2BE4" w14:textId="77777777" w:rsidR="00886555" w:rsidRDefault="00886555" w:rsidP="00886555">
      <w:pPr>
        <w:jc w:val="center"/>
        <w:rPr>
          <w:rFonts w:ascii="Calibri" w:hAnsi="Calibri" w:cs="Calibri"/>
          <w:sz w:val="36"/>
          <w:szCs w:val="36"/>
        </w:rPr>
      </w:pPr>
    </w:p>
    <w:p w14:paraId="5C29E4F8" w14:textId="5C63222E" w:rsidR="00886555" w:rsidRDefault="00886555" w:rsidP="00886555">
      <w:pPr>
        <w:rPr>
          <w:rFonts w:ascii="Calibri" w:hAnsi="Calibri" w:cs="Calibri"/>
          <w:sz w:val="28"/>
          <w:szCs w:val="28"/>
        </w:rPr>
      </w:pPr>
      <w:r w:rsidRPr="00886555">
        <w:rPr>
          <w:rFonts w:ascii="Calibri" w:hAnsi="Calibri" w:cs="Calibri"/>
          <w:b/>
          <w:bCs/>
          <w:sz w:val="28"/>
          <w:szCs w:val="28"/>
        </w:rPr>
        <w:t>Company</w:t>
      </w:r>
      <w:r>
        <w:rPr>
          <w:rFonts w:ascii="Calibri" w:hAnsi="Calibri" w:cs="Calibri"/>
          <w:sz w:val="28"/>
          <w:szCs w:val="28"/>
        </w:rPr>
        <w:t>: Oceanside Physiotherapy &amp; Work Conditioning Centre</w:t>
      </w:r>
    </w:p>
    <w:p w14:paraId="7A6888C0" w14:textId="38600294" w:rsidR="00886555" w:rsidRDefault="00886555" w:rsidP="00886555">
      <w:pPr>
        <w:rPr>
          <w:rFonts w:ascii="Calibri" w:hAnsi="Calibri" w:cs="Calibri"/>
          <w:sz w:val="28"/>
          <w:szCs w:val="28"/>
        </w:rPr>
      </w:pPr>
      <w:r w:rsidRPr="00886555">
        <w:rPr>
          <w:rFonts w:ascii="Calibri" w:hAnsi="Calibri" w:cs="Calibri"/>
          <w:b/>
          <w:bCs/>
          <w:sz w:val="28"/>
          <w:szCs w:val="28"/>
        </w:rPr>
        <w:t>Location</w:t>
      </w:r>
      <w:r>
        <w:rPr>
          <w:rFonts w:ascii="Calibri" w:hAnsi="Calibri" w:cs="Calibri"/>
          <w:sz w:val="28"/>
          <w:szCs w:val="28"/>
        </w:rPr>
        <w:t>: Parksville BC, Canada</w:t>
      </w:r>
    </w:p>
    <w:p w14:paraId="48BDE618" w14:textId="77777777" w:rsidR="008C70D6" w:rsidRDefault="008C70D6" w:rsidP="00886555">
      <w:pPr>
        <w:rPr>
          <w:rFonts w:ascii="Calibri" w:hAnsi="Calibri" w:cs="Calibri"/>
          <w:sz w:val="28"/>
          <w:szCs w:val="28"/>
        </w:rPr>
      </w:pPr>
    </w:p>
    <w:p w14:paraId="4B7099CD" w14:textId="4E5B7190" w:rsidR="008C70D6" w:rsidRDefault="008C70D6" w:rsidP="0088655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Oceanside Physiotherapy &amp; Work Conditioning Centre </w:t>
      </w:r>
      <w:proofErr w:type="gramStart"/>
      <w:r>
        <w:rPr>
          <w:rFonts w:ascii="Calibri" w:hAnsi="Calibri" w:cs="Calibri"/>
          <w:sz w:val="28"/>
          <w:szCs w:val="28"/>
        </w:rPr>
        <w:t>is located in</w:t>
      </w:r>
      <w:proofErr w:type="gramEnd"/>
      <w:r>
        <w:rPr>
          <w:rFonts w:ascii="Calibri" w:hAnsi="Calibri" w:cs="Calibri"/>
          <w:sz w:val="28"/>
          <w:szCs w:val="28"/>
        </w:rPr>
        <w:t xml:space="preserve"> Parksville, on the beautiful West Coast of Vancouver Island. Our clinic has been well established for 25 years and continues to grow. We pride ourselves on our family-like culture and atmosphere.</w:t>
      </w:r>
    </w:p>
    <w:p w14:paraId="37D31882" w14:textId="77777777" w:rsidR="00886555" w:rsidRDefault="00886555" w:rsidP="00886555">
      <w:pPr>
        <w:rPr>
          <w:rFonts w:ascii="Calibri" w:hAnsi="Calibri" w:cs="Calibri"/>
          <w:sz w:val="28"/>
          <w:szCs w:val="28"/>
        </w:rPr>
      </w:pPr>
    </w:p>
    <w:p w14:paraId="49117387" w14:textId="1092EAE5" w:rsidR="00886555" w:rsidRDefault="00886555" w:rsidP="00886555">
      <w:pPr>
        <w:rPr>
          <w:rFonts w:ascii="Calibri" w:hAnsi="Calibri" w:cs="Calibri"/>
          <w:sz w:val="28"/>
          <w:szCs w:val="28"/>
        </w:rPr>
      </w:pPr>
      <w:r w:rsidRPr="00886555">
        <w:rPr>
          <w:rFonts w:ascii="Calibri" w:hAnsi="Calibri" w:cs="Calibri"/>
          <w:b/>
          <w:bCs/>
          <w:sz w:val="28"/>
          <w:szCs w:val="28"/>
          <w:u w:val="single"/>
        </w:rPr>
        <w:t xml:space="preserve">Key </w:t>
      </w:r>
      <w:proofErr w:type="spellStart"/>
      <w:r w:rsidRPr="00886555">
        <w:rPr>
          <w:rFonts w:ascii="Calibri" w:hAnsi="Calibri" w:cs="Calibri"/>
          <w:b/>
          <w:bCs/>
          <w:sz w:val="28"/>
          <w:szCs w:val="28"/>
          <w:u w:val="single"/>
        </w:rPr>
        <w:t>Responsibilites</w:t>
      </w:r>
      <w:proofErr w:type="spellEnd"/>
      <w:r>
        <w:rPr>
          <w:rFonts w:ascii="Calibri" w:hAnsi="Calibri" w:cs="Calibri"/>
          <w:sz w:val="28"/>
          <w:szCs w:val="28"/>
        </w:rPr>
        <w:t>:</w:t>
      </w:r>
    </w:p>
    <w:p w14:paraId="777888FC" w14:textId="6C0F91B2" w:rsidR="00886555" w:rsidRPr="00886555" w:rsidRDefault="00886555" w:rsidP="00886555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 xml:space="preserve">Meeting with patients to assess what their physical challenges are and deciding on suitable treatment </w:t>
      </w:r>
      <w:proofErr w:type="gramStart"/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program</w:t>
      </w: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s</w:t>
      </w:r>
      <w:proofErr w:type="gramEnd"/>
    </w:p>
    <w:p w14:paraId="662C1D5C" w14:textId="77777777" w:rsidR="00886555" w:rsidRPr="00886555" w:rsidRDefault="00886555" w:rsidP="00886555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Monitoring the progress of patients and adjusting or changing treatments as needed</w:t>
      </w:r>
    </w:p>
    <w:p w14:paraId="456F4F54" w14:textId="77777777" w:rsidR="00886555" w:rsidRPr="00886555" w:rsidRDefault="00886555" w:rsidP="00886555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Liaising with other healthcare professionals, such as Occupational Therapists and General Practitioners and referring patients as needed</w:t>
      </w:r>
    </w:p>
    <w:p w14:paraId="5A431B7C" w14:textId="77777777" w:rsidR="00886555" w:rsidRPr="00886555" w:rsidRDefault="00886555" w:rsidP="00886555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Involving the families and caregivers of patients in their treatment programmes and the delivery of care</w:t>
      </w:r>
    </w:p>
    <w:p w14:paraId="5B82594F" w14:textId="77777777" w:rsidR="00886555" w:rsidRPr="00886555" w:rsidRDefault="00886555" w:rsidP="00886555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Updating and maintaining accurate patient case notes and reports</w:t>
      </w:r>
    </w:p>
    <w:p w14:paraId="32A90FCE" w14:textId="77777777" w:rsidR="00886555" w:rsidRPr="00886555" w:rsidRDefault="00886555" w:rsidP="00886555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Staying up to date regarding new physiotherapy technologies and techniques</w:t>
      </w:r>
    </w:p>
    <w:p w14:paraId="1AD01F17" w14:textId="77777777" w:rsidR="00886555" w:rsidRPr="00886555" w:rsidRDefault="00886555" w:rsidP="00886555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 xml:space="preserve">Initiating and participating in evidence-based projects to improve the quality of patient </w:t>
      </w:r>
      <w:proofErr w:type="gramStart"/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care</w:t>
      </w:r>
      <w:proofErr w:type="gramEnd"/>
    </w:p>
    <w:p w14:paraId="63D5A187" w14:textId="66524217" w:rsidR="008C70D6" w:rsidRDefault="00886555" w:rsidP="008C70D6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86555"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Complying with government physiotherapy regulations</w:t>
      </w:r>
    </w:p>
    <w:p w14:paraId="2AFC5950" w14:textId="77777777" w:rsidR="00067AD7" w:rsidRPr="00067AD7" w:rsidRDefault="00067AD7" w:rsidP="00067AD7">
      <w:p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</w:p>
    <w:p w14:paraId="1CB44F62" w14:textId="592C68C2" w:rsidR="008C70D6" w:rsidRDefault="008C70D6" w:rsidP="008C70D6">
      <w:p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 w:rsidRPr="008C70D6">
        <w:rPr>
          <w:rFonts w:ascii="Calibri" w:eastAsia="Times New Roman" w:hAnsi="Calibri" w:cs="Calibri"/>
          <w:b/>
          <w:bCs/>
          <w:color w:val="0E101A"/>
          <w:kern w:val="0"/>
          <w:sz w:val="28"/>
          <w:szCs w:val="28"/>
          <w:u w:val="single"/>
          <w14:ligatures w14:val="none"/>
        </w:rPr>
        <w:t>Benefits</w:t>
      </w: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:</w:t>
      </w:r>
    </w:p>
    <w:p w14:paraId="402A7A89" w14:textId="4268E153" w:rsidR="008C70D6" w:rsidRPr="00886555" w:rsidRDefault="008C70D6" w:rsidP="008C70D6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Career advancement opportunities</w:t>
      </w:r>
    </w:p>
    <w:p w14:paraId="38ABA06D" w14:textId="2C7DE263" w:rsidR="008C70D6" w:rsidRDefault="008C70D6" w:rsidP="008C70D6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Annual education allowance</w:t>
      </w:r>
    </w:p>
    <w:p w14:paraId="6CA7F636" w14:textId="454D55F0" w:rsidR="008C70D6" w:rsidRDefault="008C70D6" w:rsidP="008C70D6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Healthcare and dental benefits</w:t>
      </w:r>
    </w:p>
    <w:p w14:paraId="0A46F3A5" w14:textId="372CB2CE" w:rsidR="008C70D6" w:rsidRDefault="008C70D6" w:rsidP="008C70D6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lastRenderedPageBreak/>
        <w:t xml:space="preserve">Guaranteed income to help build </w:t>
      </w:r>
      <w:proofErr w:type="gramStart"/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caseload</w:t>
      </w:r>
      <w:proofErr w:type="gramEnd"/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 xml:space="preserve"> </w:t>
      </w:r>
    </w:p>
    <w:p w14:paraId="1601849C" w14:textId="2DAA139A" w:rsidR="008C70D6" w:rsidRDefault="008C70D6" w:rsidP="008C70D6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proofErr w:type="spellStart"/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Competitve</w:t>
      </w:r>
      <w:proofErr w:type="spellEnd"/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 xml:space="preserve"> / increased compensation for IMS/Manipulative therapy/Pelvic Floor/Vestibular Rehab</w:t>
      </w:r>
    </w:p>
    <w:p w14:paraId="6AC81156" w14:textId="492F7F5D" w:rsidR="00067AD7" w:rsidRDefault="00067AD7" w:rsidP="008C70D6">
      <w:pPr>
        <w:numPr>
          <w:ilvl w:val="0"/>
          <w:numId w:val="1"/>
        </w:num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Full-time or part-time positions available</w:t>
      </w:r>
    </w:p>
    <w:p w14:paraId="411E8509" w14:textId="77777777" w:rsidR="00067AD7" w:rsidRDefault="00067AD7" w:rsidP="00067AD7">
      <w:p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</w:p>
    <w:p w14:paraId="02237FF0" w14:textId="70671BEA" w:rsidR="00067AD7" w:rsidRDefault="00067AD7" w:rsidP="00067AD7">
      <w:pPr>
        <w:jc w:val="center"/>
        <w:rPr>
          <w:rFonts w:ascii="Calibri" w:eastAsia="Times New Roman" w:hAnsi="Calibri" w:cs="Calibri"/>
          <w:b/>
          <w:bCs/>
          <w:color w:val="0E101A"/>
          <w:kern w:val="0"/>
          <w:sz w:val="28"/>
          <w:szCs w:val="28"/>
          <w14:ligatures w14:val="none"/>
        </w:rPr>
      </w:pPr>
      <w:r w:rsidRPr="00067AD7">
        <w:rPr>
          <w:rFonts w:ascii="Calibri" w:eastAsia="Times New Roman" w:hAnsi="Calibri" w:cs="Calibri"/>
          <w:b/>
          <w:bCs/>
          <w:color w:val="0E101A"/>
          <w:kern w:val="0"/>
          <w:sz w:val="28"/>
          <w:szCs w:val="28"/>
          <w14:ligatures w14:val="none"/>
        </w:rPr>
        <w:t>Interested in being part of our team?</w:t>
      </w:r>
    </w:p>
    <w:p w14:paraId="24771B59" w14:textId="77777777" w:rsidR="00067AD7" w:rsidRPr="00067AD7" w:rsidRDefault="00067AD7" w:rsidP="00067AD7">
      <w:pPr>
        <w:jc w:val="center"/>
        <w:rPr>
          <w:rFonts w:ascii="Calibri" w:eastAsia="Times New Roman" w:hAnsi="Calibri" w:cs="Calibri"/>
          <w:b/>
          <w:bCs/>
          <w:color w:val="0E101A"/>
          <w:kern w:val="0"/>
          <w:sz w:val="28"/>
          <w:szCs w:val="28"/>
          <w14:ligatures w14:val="none"/>
        </w:rPr>
      </w:pPr>
    </w:p>
    <w:p w14:paraId="6BDC7B68" w14:textId="5F70BE8A" w:rsidR="00067AD7" w:rsidRDefault="00067AD7" w:rsidP="00067AD7">
      <w:pPr>
        <w:jc w:val="center"/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>If you like to have fun while you work while providing professional, quality care, join our team today.</w:t>
      </w:r>
    </w:p>
    <w:p w14:paraId="3786D37E" w14:textId="77777777" w:rsidR="00067AD7" w:rsidRDefault="00067AD7" w:rsidP="00067AD7">
      <w:p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</w:p>
    <w:p w14:paraId="3BC50A8F" w14:textId="1D4D43A0" w:rsidR="00067AD7" w:rsidRDefault="00067AD7" w:rsidP="00067AD7">
      <w:p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  <w:t xml:space="preserve">Please submit your resume to </w:t>
      </w:r>
      <w:hyperlink r:id="rId6" w:history="1">
        <w:r w:rsidRPr="00067AD7">
          <w:rPr>
            <w:rStyle w:val="Hyperlink"/>
            <w:rFonts w:ascii="Calibri" w:eastAsia="Times New Roman" w:hAnsi="Calibri" w:cs="Calibri"/>
            <w:kern w:val="0"/>
            <w:sz w:val="28"/>
            <w:szCs w:val="28"/>
            <w14:ligatures w14:val="none"/>
          </w:rPr>
          <w:t>jmartinphysio@shaw.ca</w:t>
        </w:r>
      </w:hyperlink>
    </w:p>
    <w:p w14:paraId="08D732F1" w14:textId="77777777" w:rsidR="00067AD7" w:rsidRDefault="00067AD7" w:rsidP="00067AD7">
      <w:p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</w:p>
    <w:p w14:paraId="5873DB71" w14:textId="4037246F" w:rsidR="00067AD7" w:rsidRPr="00067AD7" w:rsidRDefault="00067AD7" w:rsidP="00067AD7">
      <w:pPr>
        <w:rPr>
          <w:rFonts w:ascii="Calibri" w:eastAsia="Times New Roman" w:hAnsi="Calibri" w:cs="Calibri"/>
          <w:i/>
          <w:iCs/>
          <w:color w:val="0E101A"/>
          <w:kern w:val="0"/>
          <w:sz w:val="28"/>
          <w:szCs w:val="28"/>
          <w14:ligatures w14:val="none"/>
        </w:rPr>
      </w:pPr>
      <w:r w:rsidRPr="00067AD7">
        <w:rPr>
          <w:rFonts w:ascii="Calibri" w:eastAsia="Times New Roman" w:hAnsi="Calibri" w:cs="Calibri"/>
          <w:i/>
          <w:iCs/>
          <w:color w:val="0E101A"/>
          <w:kern w:val="0"/>
          <w:sz w:val="28"/>
          <w:szCs w:val="28"/>
          <w14:ligatures w14:val="none"/>
        </w:rPr>
        <w:t>We thank all candidates for their interest in this position; however, only those selected for further consideration will be contacted.</w:t>
      </w:r>
    </w:p>
    <w:p w14:paraId="72901640" w14:textId="77777777" w:rsidR="00067AD7" w:rsidRDefault="00067AD7" w:rsidP="00067AD7">
      <w:p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</w:p>
    <w:p w14:paraId="0B3BC7F5" w14:textId="77777777" w:rsidR="00067AD7" w:rsidRPr="00886555" w:rsidRDefault="00067AD7" w:rsidP="00067AD7">
      <w:pPr>
        <w:rPr>
          <w:rFonts w:ascii="Calibri" w:eastAsia="Times New Roman" w:hAnsi="Calibri" w:cs="Calibri"/>
          <w:color w:val="0E101A"/>
          <w:kern w:val="0"/>
          <w:sz w:val="28"/>
          <w:szCs w:val="28"/>
          <w14:ligatures w14:val="none"/>
        </w:rPr>
      </w:pPr>
    </w:p>
    <w:p w14:paraId="093BB9C6" w14:textId="77777777" w:rsidR="00886555" w:rsidRPr="00886555" w:rsidRDefault="00886555" w:rsidP="00886555">
      <w:pPr>
        <w:rPr>
          <w:rFonts w:ascii="Calibri" w:hAnsi="Calibri" w:cs="Calibri"/>
          <w:sz w:val="28"/>
          <w:szCs w:val="28"/>
        </w:rPr>
      </w:pPr>
    </w:p>
    <w:sectPr w:rsidR="00886555" w:rsidRPr="00886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A73"/>
    <w:multiLevelType w:val="multilevel"/>
    <w:tmpl w:val="8846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46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55"/>
    <w:rsid w:val="00067AD7"/>
    <w:rsid w:val="002B12E0"/>
    <w:rsid w:val="003117E8"/>
    <w:rsid w:val="00886555"/>
    <w:rsid w:val="008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037F3"/>
  <w15:chartTrackingRefBased/>
  <w15:docId w15:val="{6CEEA0A8-9A1A-7B41-A1B9-713B3897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rtinphysio@shaw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Geche</dc:creator>
  <cp:keywords/>
  <dc:description/>
  <cp:lastModifiedBy>Jamie Geche</cp:lastModifiedBy>
  <cp:revision>1</cp:revision>
  <dcterms:created xsi:type="dcterms:W3CDTF">2023-05-05T21:19:00Z</dcterms:created>
  <dcterms:modified xsi:type="dcterms:W3CDTF">2023-05-05T21:50:00Z</dcterms:modified>
</cp:coreProperties>
</file>